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3A7C" w14:textId="77777777" w:rsidR="00A1216F" w:rsidRPr="00401757" w:rsidRDefault="00B45B83" w:rsidP="009E02FC">
      <w:pPr>
        <w:pStyle w:val="Kop1"/>
        <w:rPr>
          <w:rFonts w:asciiTheme="minorHAnsi" w:hAnsiTheme="minorHAnsi" w:cstheme="minorHAnsi"/>
          <w:color w:val="auto"/>
          <w:sz w:val="28"/>
          <w:szCs w:val="28"/>
        </w:rPr>
      </w:pPr>
      <w:r w:rsidRPr="00401757">
        <w:rPr>
          <w:rFonts w:asciiTheme="minorHAnsi" w:hAnsiTheme="minorHAnsi" w:cstheme="minorHAnsi"/>
          <w:color w:val="auto"/>
          <w:sz w:val="28"/>
          <w:szCs w:val="28"/>
        </w:rPr>
        <w:t>Bedrijfsra</w:t>
      </w:r>
      <w:r w:rsidR="00A26CA9" w:rsidRPr="00401757">
        <w:rPr>
          <w:rFonts w:asciiTheme="minorHAnsi" w:hAnsiTheme="minorHAnsi" w:cstheme="minorHAnsi"/>
          <w:color w:val="auto"/>
          <w:sz w:val="28"/>
          <w:szCs w:val="28"/>
        </w:rPr>
        <w:t>pportage</w:t>
      </w:r>
      <w:r w:rsidR="005955C3" w:rsidRPr="004017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75AA9" w:rsidRPr="00401757">
        <w:rPr>
          <w:rFonts w:asciiTheme="minorHAnsi" w:hAnsiTheme="minorHAnsi" w:cstheme="minorHAnsi"/>
          <w:color w:val="auto"/>
          <w:sz w:val="28"/>
          <w:szCs w:val="28"/>
        </w:rPr>
        <w:t>tweed</w:t>
      </w:r>
      <w:r w:rsidR="005955C3" w:rsidRPr="00401757">
        <w:rPr>
          <w:rFonts w:asciiTheme="minorHAnsi" w:hAnsiTheme="minorHAnsi" w:cstheme="minorHAnsi"/>
          <w:color w:val="auto"/>
          <w:sz w:val="28"/>
          <w:szCs w:val="28"/>
        </w:rPr>
        <w:t>e gesprek</w:t>
      </w:r>
      <w:r w:rsidR="00A26CA9" w:rsidRPr="004017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1A527E7E" w14:textId="77777777" w:rsidR="007D7E55" w:rsidRPr="00D75AA9" w:rsidRDefault="007D7E55" w:rsidP="007D7E55">
      <w:pPr>
        <w:rPr>
          <w:rFonts w:ascii="Garamond" w:hAnsi="Garamond"/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3013"/>
        <w:gridCol w:w="3014"/>
      </w:tblGrid>
      <w:tr w:rsidR="0038732A" w:rsidRPr="00401757" w14:paraId="440A118C" w14:textId="77777777" w:rsidTr="00E0631C">
        <w:tc>
          <w:tcPr>
            <w:tcW w:w="4673" w:type="dxa"/>
          </w:tcPr>
          <w:p w14:paraId="69CB5A46" w14:textId="77777777" w:rsidR="0038732A" w:rsidRPr="00401757" w:rsidRDefault="0038732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0175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Naam bedrjjf</w:t>
            </w:r>
          </w:p>
        </w:tc>
        <w:tc>
          <w:tcPr>
            <w:tcW w:w="6027" w:type="dxa"/>
            <w:gridSpan w:val="2"/>
          </w:tcPr>
          <w:p w14:paraId="3953199B" w14:textId="77777777" w:rsidR="0038732A" w:rsidRPr="00401757" w:rsidRDefault="0038732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</w:pPr>
          </w:p>
        </w:tc>
      </w:tr>
      <w:tr w:rsidR="00D75AA9" w:rsidRPr="00401757" w14:paraId="63052F7D" w14:textId="77777777" w:rsidTr="006C78B3">
        <w:tc>
          <w:tcPr>
            <w:tcW w:w="4673" w:type="dxa"/>
          </w:tcPr>
          <w:p w14:paraId="514FF137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0175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Informatieplicht volgens schatting? </w:t>
            </w:r>
            <w:r w:rsidR="00D75AA9" w:rsidRPr="0040175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</w:t>
            </w:r>
            <w:r w:rsidRPr="0040175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oldaan?</w:t>
            </w:r>
          </w:p>
        </w:tc>
        <w:tc>
          <w:tcPr>
            <w:tcW w:w="3013" w:type="dxa"/>
          </w:tcPr>
          <w:p w14:paraId="02E59E28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014" w:type="dxa"/>
          </w:tcPr>
          <w:p w14:paraId="3DF10979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</w:pPr>
          </w:p>
        </w:tc>
      </w:tr>
      <w:tr w:rsidR="00D75AA9" w:rsidRPr="00401757" w14:paraId="1C9F7D2E" w14:textId="77777777" w:rsidTr="006C78B3">
        <w:tc>
          <w:tcPr>
            <w:tcW w:w="4673" w:type="dxa"/>
          </w:tcPr>
          <w:p w14:paraId="58FBB8A8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0175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Klimaatroutescan gehad?</w:t>
            </w:r>
          </w:p>
        </w:tc>
        <w:tc>
          <w:tcPr>
            <w:tcW w:w="6027" w:type="dxa"/>
            <w:gridSpan w:val="2"/>
          </w:tcPr>
          <w:p w14:paraId="4BE7F499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</w:pPr>
          </w:p>
        </w:tc>
      </w:tr>
      <w:tr w:rsidR="00D75AA9" w:rsidRPr="00401757" w14:paraId="18E0F4C5" w14:textId="77777777" w:rsidTr="006C78B3">
        <w:tc>
          <w:tcPr>
            <w:tcW w:w="4673" w:type="dxa"/>
          </w:tcPr>
          <w:p w14:paraId="2D922142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0175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Schatting elektriciteitsverbruik</w:t>
            </w:r>
          </w:p>
        </w:tc>
        <w:tc>
          <w:tcPr>
            <w:tcW w:w="6027" w:type="dxa"/>
            <w:gridSpan w:val="2"/>
          </w:tcPr>
          <w:p w14:paraId="5A12A8C2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</w:pPr>
          </w:p>
        </w:tc>
      </w:tr>
      <w:tr w:rsidR="00A3396A" w:rsidRPr="00401757" w14:paraId="4FFE2A66" w14:textId="77777777" w:rsidTr="006C78B3">
        <w:tc>
          <w:tcPr>
            <w:tcW w:w="4673" w:type="dxa"/>
          </w:tcPr>
          <w:p w14:paraId="091AD853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0175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Schatting gasverbruik</w:t>
            </w:r>
          </w:p>
        </w:tc>
        <w:tc>
          <w:tcPr>
            <w:tcW w:w="6027" w:type="dxa"/>
            <w:gridSpan w:val="2"/>
          </w:tcPr>
          <w:p w14:paraId="65E9A8D0" w14:textId="77777777" w:rsidR="00A3396A" w:rsidRPr="00401757" w:rsidRDefault="00A3396A" w:rsidP="00A3396A">
            <w:pPr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64AD680A" w14:textId="77777777" w:rsidR="00252AC2" w:rsidRPr="00401757" w:rsidRDefault="00252AC2" w:rsidP="00A26CA9">
      <w:pPr>
        <w:rPr>
          <w:rFonts w:ascii="Garamond" w:hAnsi="Garamond"/>
          <w:b/>
          <w:bCs/>
          <w:color w:val="auto"/>
          <w:sz w:val="20"/>
          <w:szCs w:val="20"/>
        </w:rPr>
      </w:pPr>
    </w:p>
    <w:p w14:paraId="6B7D316E" w14:textId="77777777" w:rsidR="00DB4F0E" w:rsidRPr="00401757" w:rsidRDefault="000E3563" w:rsidP="00A26CA9">
      <w:pPr>
        <w:rPr>
          <w:rFonts w:ascii="Garamond" w:hAnsi="Garamond"/>
          <w:b/>
          <w:bCs/>
          <w:color w:val="auto"/>
          <w:sz w:val="20"/>
          <w:szCs w:val="20"/>
        </w:rPr>
      </w:pPr>
      <w:r w:rsidRPr="00401757">
        <w:rPr>
          <w:rFonts w:ascii="Garamond" w:hAnsi="Garamond"/>
          <w:b/>
          <w:bCs/>
          <w:color w:val="auto"/>
          <w:sz w:val="20"/>
          <w:szCs w:val="20"/>
        </w:rPr>
        <w:t xml:space="preserve">Belangrijk voor </w:t>
      </w:r>
      <w:r w:rsidR="00D75AA9" w:rsidRPr="00401757">
        <w:rPr>
          <w:rFonts w:ascii="Garamond" w:hAnsi="Garamond"/>
          <w:b/>
          <w:bCs/>
          <w:color w:val="auto"/>
          <w:sz w:val="20"/>
          <w:szCs w:val="20"/>
        </w:rPr>
        <w:t>tweede</w:t>
      </w:r>
      <w:r w:rsidRPr="00401757">
        <w:rPr>
          <w:rFonts w:ascii="Garamond" w:hAnsi="Garamond"/>
          <w:b/>
          <w:bCs/>
          <w:color w:val="auto"/>
          <w:sz w:val="20"/>
          <w:szCs w:val="20"/>
        </w:rPr>
        <w:t xml:space="preserve"> gesprek:</w:t>
      </w:r>
    </w:p>
    <w:p w14:paraId="3CDE3515" w14:textId="77777777" w:rsidR="006A096F" w:rsidRPr="00401757" w:rsidRDefault="00252AC2" w:rsidP="008F33A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0"/>
          <w:szCs w:val="20"/>
        </w:rPr>
      </w:pPr>
      <w:r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Bespreken </w:t>
      </w:r>
      <w:r w:rsidRPr="00401757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Klimaatroute Energiescan </w:t>
      </w:r>
      <w:r w:rsidRPr="00401757">
        <w:rPr>
          <w:rFonts w:asciiTheme="majorHAnsi" w:hAnsiTheme="majorHAnsi" w:cstheme="majorHAnsi"/>
          <w:color w:val="auto"/>
          <w:sz w:val="20"/>
          <w:szCs w:val="20"/>
        </w:rPr>
        <w:t>(en ter plekke aanvrage</w:t>
      </w:r>
      <w:r w:rsidR="00FB1411"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n via </w:t>
      </w:r>
      <w:hyperlink r:id="rId8" w:history="1">
        <w:r w:rsidR="00006F58" w:rsidRPr="00401757">
          <w:rPr>
            <w:rStyle w:val="Hyperlink"/>
            <w:rFonts w:asciiTheme="majorHAnsi" w:hAnsiTheme="majorHAnsi" w:cstheme="majorHAnsi"/>
            <w:b/>
            <w:bCs/>
            <w:color w:val="auto"/>
            <w:sz w:val="20"/>
            <w:szCs w:val="20"/>
          </w:rPr>
          <w:t>https://klimaatroute.nl/quickscan</w:t>
        </w:r>
      </w:hyperlink>
      <w:r w:rsidRPr="00401757">
        <w:rPr>
          <w:rFonts w:asciiTheme="majorHAnsi" w:hAnsiTheme="majorHAnsi" w:cstheme="majorHAnsi"/>
          <w:color w:val="auto"/>
          <w:sz w:val="20"/>
          <w:szCs w:val="20"/>
        </w:rPr>
        <w:t>!)</w:t>
      </w:r>
      <w:r w:rsidR="00173E18"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A9103D" w:rsidRPr="00401757">
        <w:rPr>
          <w:rFonts w:asciiTheme="majorHAnsi" w:hAnsiTheme="majorHAnsi" w:cstheme="majorHAnsi"/>
          <w:color w:val="auto"/>
          <w:sz w:val="20"/>
          <w:szCs w:val="20"/>
        </w:rPr>
        <w:br/>
      </w:r>
      <w:r w:rsidR="00A9103D" w:rsidRPr="00401757">
        <w:rPr>
          <w:rFonts w:asciiTheme="majorHAnsi" w:hAnsiTheme="majorHAnsi" w:cstheme="majorHAnsi"/>
          <w:color w:val="auto"/>
          <w:sz w:val="20"/>
          <w:szCs w:val="20"/>
        </w:rPr>
        <w:sym w:font="Wingdings" w:char="F0E0"/>
      </w:r>
      <w:r w:rsidR="00A9103D"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 Klimaatroute helpt ook met gratis aanvragen offertes </w:t>
      </w:r>
    </w:p>
    <w:p w14:paraId="33A744AA" w14:textId="77777777" w:rsidR="00A9103D" w:rsidRPr="00401757" w:rsidRDefault="0038732A" w:rsidP="008F33A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0"/>
          <w:szCs w:val="20"/>
        </w:rPr>
      </w:pPr>
      <w:r w:rsidRPr="00401757">
        <w:rPr>
          <w:rFonts w:asciiTheme="majorHAnsi" w:hAnsiTheme="majorHAnsi" w:cstheme="majorHAnsi"/>
          <w:color w:val="auto"/>
          <w:sz w:val="20"/>
          <w:szCs w:val="20"/>
        </w:rPr>
        <w:t>P</w:t>
      </w:r>
      <w:r w:rsidR="006A096F"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otentieschatting zonnepanelen </w:t>
      </w:r>
    </w:p>
    <w:p w14:paraId="33020606" w14:textId="77777777" w:rsidR="00A9103D" w:rsidRPr="00401757" w:rsidRDefault="00A9103D" w:rsidP="008F33A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0"/>
          <w:szCs w:val="20"/>
        </w:rPr>
      </w:pPr>
      <w:r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Bespreken voldoen aan </w:t>
      </w:r>
      <w:r w:rsidRPr="00401757">
        <w:rPr>
          <w:rFonts w:asciiTheme="majorHAnsi" w:hAnsiTheme="majorHAnsi" w:cstheme="majorHAnsi"/>
          <w:b/>
          <w:bCs/>
          <w:color w:val="auto"/>
          <w:sz w:val="20"/>
          <w:szCs w:val="20"/>
        </w:rPr>
        <w:t>Informatieplicht</w:t>
      </w:r>
      <w:r w:rsidR="00142E7A" w:rsidRPr="00401757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</w:t>
      </w:r>
      <w:r w:rsidR="00142E7A" w:rsidRPr="00401757">
        <w:rPr>
          <w:rFonts w:asciiTheme="majorHAnsi" w:hAnsiTheme="majorHAnsi" w:cstheme="majorHAnsi"/>
          <w:color w:val="auto"/>
          <w:sz w:val="20"/>
          <w:szCs w:val="20"/>
        </w:rPr>
        <w:sym w:font="Wingdings" w:char="F0E0"/>
      </w:r>
      <w:r w:rsidR="00142E7A"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C24FF8" w:rsidRPr="00401757">
        <w:rPr>
          <w:rFonts w:asciiTheme="majorHAnsi" w:hAnsiTheme="majorHAnsi" w:cstheme="majorHAnsi"/>
          <w:color w:val="auto"/>
          <w:sz w:val="20"/>
          <w:szCs w:val="20"/>
        </w:rPr>
        <w:t>zo niet, kan geholpen worden?</w:t>
      </w:r>
    </w:p>
    <w:p w14:paraId="6FADECF8" w14:textId="77777777" w:rsidR="00142E7A" w:rsidRPr="00401757" w:rsidRDefault="0038732A" w:rsidP="008F33A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401757">
        <w:rPr>
          <w:rFonts w:asciiTheme="majorHAnsi" w:hAnsiTheme="majorHAnsi" w:cstheme="majorHAnsi"/>
          <w:b/>
          <w:bCs/>
          <w:color w:val="auto"/>
          <w:sz w:val="20"/>
          <w:szCs w:val="20"/>
        </w:rPr>
        <w:t>Per maatregel uit eerste gesprek bespreken hoe concreet het is, wat het budget daarvoor ongeveer is, op welke termijn bedrijf erin zou willen investeren</w:t>
      </w:r>
    </w:p>
    <w:p w14:paraId="7E68C94C" w14:textId="77777777" w:rsidR="00C9666E" w:rsidRPr="00401757" w:rsidRDefault="00C9666E" w:rsidP="00C9666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0"/>
          <w:szCs w:val="20"/>
        </w:rPr>
      </w:pPr>
      <w:r w:rsidRPr="00401757">
        <w:rPr>
          <w:rFonts w:asciiTheme="majorHAnsi" w:hAnsiTheme="majorHAnsi" w:cstheme="majorHAnsi"/>
          <w:color w:val="auto"/>
          <w:sz w:val="20"/>
          <w:szCs w:val="20"/>
        </w:rPr>
        <w:t>Wat zou in samenwerking met (</w:t>
      </w:r>
      <w:r w:rsidR="00F826B0" w:rsidRPr="00401757">
        <w:rPr>
          <w:rFonts w:asciiTheme="majorHAnsi" w:hAnsiTheme="majorHAnsi" w:cstheme="majorHAnsi"/>
          <w:color w:val="auto"/>
          <w:sz w:val="20"/>
          <w:szCs w:val="20"/>
        </w:rPr>
        <w:t>buur</w:t>
      </w:r>
      <w:r w:rsidR="003F78C4" w:rsidRPr="00401757">
        <w:rPr>
          <w:rFonts w:asciiTheme="majorHAnsi" w:hAnsiTheme="majorHAnsi" w:cstheme="majorHAnsi"/>
          <w:color w:val="auto"/>
          <w:sz w:val="20"/>
          <w:szCs w:val="20"/>
        </w:rPr>
        <w:t>)</w:t>
      </w:r>
      <w:r w:rsidR="00F826B0" w:rsidRPr="00401757">
        <w:rPr>
          <w:rFonts w:asciiTheme="majorHAnsi" w:hAnsiTheme="majorHAnsi" w:cstheme="majorHAnsi"/>
          <w:color w:val="auto"/>
          <w:sz w:val="20"/>
          <w:szCs w:val="20"/>
        </w:rPr>
        <w:t>bedrijven</w:t>
      </w:r>
      <w:r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 kunnen?</w:t>
      </w:r>
    </w:p>
    <w:p w14:paraId="14FF5555" w14:textId="77777777" w:rsidR="00366F30" w:rsidRPr="00401757" w:rsidRDefault="00366F30" w:rsidP="00C9666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0"/>
          <w:szCs w:val="20"/>
        </w:rPr>
      </w:pPr>
      <w:r w:rsidRPr="00401757">
        <w:rPr>
          <w:rFonts w:asciiTheme="majorHAnsi" w:hAnsiTheme="majorHAnsi" w:cstheme="majorHAnsi"/>
          <w:color w:val="auto"/>
          <w:sz w:val="20"/>
          <w:szCs w:val="20"/>
        </w:rPr>
        <w:t>Zou je</w:t>
      </w:r>
      <w:r w:rsidR="004A2BFA"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 binnen </w:t>
      </w:r>
      <w:r w:rsidR="00C24FF8" w:rsidRPr="00401757">
        <w:rPr>
          <w:rFonts w:asciiTheme="majorHAnsi" w:hAnsiTheme="majorHAnsi" w:cstheme="majorHAnsi"/>
          <w:color w:val="auto"/>
          <w:sz w:val="20"/>
          <w:szCs w:val="20"/>
        </w:rPr>
        <w:t>naam parkmanagement/bedrijvenvereniging</w:t>
      </w:r>
      <w:r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 in een commissie willen die andere bedrijven </w:t>
      </w:r>
      <w:r w:rsidR="004A2BFA"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adviseert over relevante zaken op het gebied van </w:t>
      </w:r>
      <w:r w:rsidR="00C24FF8" w:rsidRPr="00401757">
        <w:rPr>
          <w:rFonts w:asciiTheme="majorHAnsi" w:hAnsiTheme="majorHAnsi" w:cstheme="majorHAnsi"/>
          <w:color w:val="auto"/>
          <w:sz w:val="20"/>
          <w:szCs w:val="20"/>
        </w:rPr>
        <w:t>….</w:t>
      </w:r>
      <w:r w:rsidR="004A2BFA" w:rsidRPr="00401757">
        <w:rPr>
          <w:rFonts w:asciiTheme="majorHAnsi" w:hAnsiTheme="majorHAnsi" w:cstheme="majorHAnsi"/>
          <w:color w:val="auto"/>
          <w:sz w:val="20"/>
          <w:szCs w:val="20"/>
        </w:rPr>
        <w:t>?</w:t>
      </w:r>
    </w:p>
    <w:p w14:paraId="227966F0" w14:textId="77777777" w:rsidR="00B74E98" w:rsidRPr="00401757" w:rsidRDefault="00313909" w:rsidP="00C9666E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0"/>
          <w:szCs w:val="20"/>
        </w:rPr>
      </w:pPr>
      <w:r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Advies </w:t>
      </w:r>
      <w:r w:rsidR="00F826B0" w:rsidRPr="00401757">
        <w:rPr>
          <w:rFonts w:asciiTheme="majorHAnsi" w:hAnsiTheme="majorHAnsi" w:cstheme="majorHAnsi"/>
          <w:color w:val="auto"/>
          <w:sz w:val="20"/>
          <w:szCs w:val="20"/>
        </w:rPr>
        <w:t>laten doen door expert (bijv. dakscan) (</w:t>
      </w:r>
      <w:hyperlink r:id="rId9" w:history="1">
        <w:r w:rsidR="00F826B0" w:rsidRPr="00401757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https://www.rvo.nl/subsidie-en-financieringswijzer/svm</w:t>
        </w:r>
      </w:hyperlink>
      <w:r w:rsidR="00F826B0" w:rsidRPr="00401757">
        <w:rPr>
          <w:rFonts w:asciiTheme="majorHAnsi" w:hAnsiTheme="majorHAnsi" w:cstheme="majorHAnsi"/>
          <w:color w:val="auto"/>
          <w:sz w:val="20"/>
          <w:szCs w:val="20"/>
        </w:rPr>
        <w:t xml:space="preserve">) </w:t>
      </w:r>
    </w:p>
    <w:p w14:paraId="266EBC7D" w14:textId="77777777" w:rsidR="001C4EAE" w:rsidRPr="00D75AA9" w:rsidRDefault="001C4EAE" w:rsidP="001C4EAE">
      <w:pPr>
        <w:rPr>
          <w:rFonts w:ascii="Garamond" w:hAnsi="Garamond"/>
          <w:color w:val="auto"/>
        </w:rPr>
      </w:pPr>
    </w:p>
    <w:p w14:paraId="0141BCD7" w14:textId="77777777" w:rsidR="001C4EAE" w:rsidRPr="00401757" w:rsidRDefault="001C4EAE" w:rsidP="001C4EAE">
      <w:pPr>
        <w:rPr>
          <w:rFonts w:asciiTheme="majorHAnsi" w:hAnsiTheme="majorHAnsi" w:cstheme="majorHAnsi"/>
          <w:b/>
          <w:bCs/>
          <w:i/>
          <w:iCs/>
          <w:color w:val="auto"/>
          <w:sz w:val="20"/>
          <w:szCs w:val="20"/>
        </w:rPr>
      </w:pPr>
      <w:r w:rsidRPr="00401757">
        <w:rPr>
          <w:rFonts w:asciiTheme="majorHAnsi" w:hAnsiTheme="majorHAnsi" w:cstheme="majorHAnsi"/>
          <w:b/>
          <w:bCs/>
          <w:i/>
          <w:iCs/>
          <w:color w:val="auto"/>
          <w:sz w:val="20"/>
          <w:szCs w:val="20"/>
        </w:rPr>
        <w:t xml:space="preserve">Probeer zaken zo </w:t>
      </w:r>
      <w:r w:rsidRPr="00401757">
        <w:rPr>
          <w:rFonts w:asciiTheme="majorHAnsi" w:hAnsiTheme="majorHAnsi" w:cstheme="majorHAnsi"/>
          <w:b/>
          <w:bCs/>
          <w:i/>
          <w:iCs/>
          <w:color w:val="auto"/>
          <w:sz w:val="20"/>
          <w:szCs w:val="20"/>
          <w:u w:val="single"/>
        </w:rPr>
        <w:t>concreet</w:t>
      </w:r>
      <w:r w:rsidRPr="00401757">
        <w:rPr>
          <w:rFonts w:asciiTheme="majorHAnsi" w:hAnsiTheme="majorHAnsi" w:cstheme="majorHAnsi"/>
          <w:b/>
          <w:bCs/>
          <w:i/>
          <w:iCs/>
          <w:color w:val="auto"/>
          <w:sz w:val="20"/>
          <w:szCs w:val="20"/>
        </w:rPr>
        <w:t xml:space="preserve"> mogelijk te maken</w:t>
      </w:r>
    </w:p>
    <w:p w14:paraId="51F624C6" w14:textId="77777777" w:rsidR="009B27F2" w:rsidRPr="00401757" w:rsidRDefault="009B27F2" w:rsidP="005127B1">
      <w:pPr>
        <w:rPr>
          <w:rFonts w:ascii="Garamond" w:hAnsi="Garamond"/>
          <w:color w:val="auto"/>
          <w:sz w:val="20"/>
          <w:szCs w:val="20"/>
        </w:rPr>
      </w:pPr>
    </w:p>
    <w:p w14:paraId="6AEDA143" w14:textId="77777777" w:rsidR="009B27F2" w:rsidRPr="00401757" w:rsidRDefault="009B27F2" w:rsidP="009B27F2">
      <w:pPr>
        <w:rPr>
          <w:rFonts w:asciiTheme="majorHAnsi" w:hAnsiTheme="majorHAnsi" w:cstheme="majorHAnsi"/>
          <w:color w:val="auto"/>
          <w:sz w:val="20"/>
          <w:szCs w:val="20"/>
          <w:u w:val="single"/>
        </w:rPr>
      </w:pPr>
      <w:r w:rsidRPr="00401757">
        <w:rPr>
          <w:rFonts w:asciiTheme="majorHAnsi" w:hAnsiTheme="majorHAnsi" w:cstheme="majorHAnsi"/>
          <w:color w:val="auto"/>
          <w:sz w:val="20"/>
          <w:szCs w:val="20"/>
          <w:u w:val="single"/>
        </w:rPr>
        <w:t>Mogelijke vervolgstappen:</w:t>
      </w:r>
    </w:p>
    <w:p w14:paraId="39506AC5" w14:textId="77777777" w:rsidR="0038732A" w:rsidRPr="00D75AA9" w:rsidRDefault="0038732A" w:rsidP="009B27F2">
      <w:pPr>
        <w:rPr>
          <w:rFonts w:ascii="Garamond" w:hAnsi="Garamond"/>
          <w:color w:val="auto"/>
          <w:u w:val="single"/>
        </w:rPr>
      </w:pPr>
    </w:p>
    <w:p w14:paraId="5D1CE2E7" w14:textId="77777777" w:rsidR="009571B1" w:rsidRPr="0038732A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3839A1DE" w14:textId="77777777" w:rsidR="0038732A" w:rsidRPr="0038732A" w:rsidRDefault="0038732A" w:rsidP="0038732A">
      <w:pPr>
        <w:shd w:val="clear" w:color="auto" w:fill="FFFFFF"/>
        <w:spacing w:line="240" w:lineRule="auto"/>
        <w:ind w:left="360"/>
        <w:rPr>
          <w:rFonts w:ascii="Garamond" w:eastAsia="Times New Roman" w:hAnsi="Garamond" w:cstheme="majorHAnsi"/>
          <w:color w:val="202124"/>
          <w:sz w:val="20"/>
          <w:szCs w:val="20"/>
          <w:lang w:eastAsia="nl-NL"/>
        </w:rPr>
      </w:pPr>
    </w:p>
    <w:p w14:paraId="16039559" w14:textId="77777777" w:rsidR="009571B1" w:rsidRPr="0038732A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228526B0" w14:textId="77777777" w:rsidR="0038732A" w:rsidRPr="0038732A" w:rsidRDefault="0038732A" w:rsidP="0038732A">
      <w:pPr>
        <w:shd w:val="clear" w:color="auto" w:fill="FFFFFF"/>
        <w:spacing w:line="240" w:lineRule="auto"/>
        <w:ind w:left="360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</w:p>
    <w:p w14:paraId="6929FFFB" w14:textId="77777777" w:rsidR="0038732A" w:rsidRPr="0038732A" w:rsidRDefault="0038732A" w:rsidP="0038732A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 w:rsidR="009571B1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0B4E3C6B" w14:textId="77777777" w:rsidR="0038732A" w:rsidRPr="0038732A" w:rsidRDefault="0038732A" w:rsidP="0038732A">
      <w:pPr>
        <w:shd w:val="clear" w:color="auto" w:fill="FFFFFF"/>
        <w:spacing w:line="240" w:lineRule="auto"/>
        <w:ind w:left="360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</w:p>
    <w:p w14:paraId="53708E7D" w14:textId="77777777" w:rsidR="009571B1" w:rsidRPr="0038732A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20174567" w14:textId="77777777" w:rsidR="00C24FF8" w:rsidRPr="00D75AA9" w:rsidRDefault="00C24FF8" w:rsidP="00C24FF8">
      <w:pPr>
        <w:suppressAutoHyphens w:val="0"/>
        <w:autoSpaceDE/>
        <w:autoSpaceDN/>
        <w:adjustRightInd/>
        <w:spacing w:after="160" w:line="259" w:lineRule="auto"/>
        <w:contextualSpacing/>
        <w:textAlignment w:val="auto"/>
        <w:rPr>
          <w:rFonts w:ascii="Garamond" w:hAnsi="Garamond"/>
          <w:color w:val="auto"/>
        </w:rPr>
      </w:pPr>
    </w:p>
    <w:p w14:paraId="37CE3ACA" w14:textId="77777777" w:rsidR="009571B1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7DB21DF6" w14:textId="77777777" w:rsidR="009571B1" w:rsidRPr="0038732A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</w:p>
    <w:p w14:paraId="35346A9E" w14:textId="77777777" w:rsidR="009571B1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36EAF9CE" w14:textId="77777777" w:rsidR="009571B1" w:rsidRPr="0038732A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</w:p>
    <w:p w14:paraId="6F7E1578" w14:textId="77777777" w:rsidR="009571B1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530AA14A" w14:textId="77777777" w:rsidR="009571B1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</w:p>
    <w:p w14:paraId="59DA8818" w14:textId="77777777" w:rsidR="009571B1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2FA3F65C" w14:textId="77777777" w:rsidR="009571B1" w:rsidRPr="0038732A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</w:p>
    <w:p w14:paraId="402EE1A4" w14:textId="77777777" w:rsidR="009571B1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…………………………………………………………………………………………………….……</w:t>
      </w:r>
      <w:r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……………………………</w:t>
      </w:r>
      <w:r w:rsidRPr="0038732A"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  <w:t>…</w:t>
      </w:r>
    </w:p>
    <w:p w14:paraId="61932F96" w14:textId="77777777" w:rsidR="009571B1" w:rsidRPr="0038732A" w:rsidRDefault="009571B1" w:rsidP="009571B1">
      <w:pPr>
        <w:shd w:val="clear" w:color="auto" w:fill="FFFFFF"/>
        <w:spacing w:line="240" w:lineRule="auto"/>
        <w:rPr>
          <w:rFonts w:ascii="Garamond" w:hAnsi="Garamond" w:cstheme="majorHAnsi"/>
          <w:color w:val="202124"/>
          <w:spacing w:val="2"/>
          <w:sz w:val="20"/>
          <w:szCs w:val="20"/>
          <w:shd w:val="clear" w:color="auto" w:fill="FFFFFF"/>
        </w:rPr>
      </w:pPr>
    </w:p>
    <w:p w14:paraId="6695739E" w14:textId="77777777" w:rsidR="00D75AA9" w:rsidRPr="00D75AA9" w:rsidRDefault="00D75AA9" w:rsidP="00C24FF8">
      <w:pPr>
        <w:suppressAutoHyphens w:val="0"/>
        <w:autoSpaceDE/>
        <w:autoSpaceDN/>
        <w:adjustRightInd/>
        <w:spacing w:after="160" w:line="259" w:lineRule="auto"/>
        <w:contextualSpacing/>
        <w:textAlignment w:val="auto"/>
        <w:rPr>
          <w:rFonts w:ascii="Garamond" w:hAnsi="Garamond"/>
          <w:color w:val="auto"/>
        </w:rPr>
      </w:pPr>
    </w:p>
    <w:p w14:paraId="0E816458" w14:textId="77777777" w:rsidR="00D75AA9" w:rsidRPr="00D75AA9" w:rsidRDefault="00D75AA9" w:rsidP="00C24FF8">
      <w:pPr>
        <w:suppressAutoHyphens w:val="0"/>
        <w:autoSpaceDE/>
        <w:autoSpaceDN/>
        <w:adjustRightInd/>
        <w:spacing w:after="160" w:line="259" w:lineRule="auto"/>
        <w:contextualSpacing/>
        <w:textAlignment w:val="auto"/>
        <w:rPr>
          <w:rFonts w:ascii="Garamond" w:hAnsi="Garamond"/>
          <w:color w:val="auto"/>
        </w:rPr>
      </w:pPr>
    </w:p>
    <w:p w14:paraId="14F345AF" w14:textId="77777777" w:rsidR="0038732A" w:rsidRDefault="0038732A">
      <w:pPr>
        <w:suppressAutoHyphens w:val="0"/>
        <w:autoSpaceDE/>
        <w:autoSpaceDN/>
        <w:adjustRightInd/>
        <w:spacing w:line="240" w:lineRule="auto"/>
        <w:textAlignment w:val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br w:type="page"/>
      </w:r>
    </w:p>
    <w:p w14:paraId="53C50983" w14:textId="77777777" w:rsidR="005D10A3" w:rsidRPr="00401757" w:rsidRDefault="00005F2A" w:rsidP="005D10A3">
      <w:p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01757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Notities tweede gesprek</w:t>
      </w:r>
    </w:p>
    <w:tbl>
      <w:tblPr>
        <w:tblStyle w:val="Tabelraster"/>
        <w:tblpPr w:leftFromText="141" w:rightFromText="141" w:vertAnchor="text" w:horzAnchor="margin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7161"/>
      </w:tblGrid>
      <w:tr w:rsidR="00D75AA9" w:rsidRPr="00401757" w14:paraId="58D348E0" w14:textId="77777777" w:rsidTr="005D10A3">
        <w:trPr>
          <w:trHeight w:val="836"/>
        </w:trPr>
        <w:tc>
          <w:tcPr>
            <w:tcW w:w="3539" w:type="dxa"/>
          </w:tcPr>
          <w:p w14:paraId="490AD69B" w14:textId="77777777" w:rsidR="0031127A" w:rsidRPr="00401757" w:rsidRDefault="00F272A0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0175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Klimaatroutescan ingepland?</w:t>
            </w:r>
          </w:p>
        </w:tc>
        <w:tc>
          <w:tcPr>
            <w:tcW w:w="7161" w:type="dxa"/>
          </w:tcPr>
          <w:p w14:paraId="3FD7E75A" w14:textId="77777777" w:rsidR="0031127A" w:rsidRPr="00401757" w:rsidRDefault="00F272A0" w:rsidP="00BF7527">
            <w:pPr>
              <w:pStyle w:val="Geenafstand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0175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Ja / Nee </w:t>
            </w:r>
          </w:p>
        </w:tc>
      </w:tr>
      <w:tr w:rsidR="00D75AA9" w:rsidRPr="00401757" w14:paraId="53D24DC3" w14:textId="77777777" w:rsidTr="006A096F">
        <w:trPr>
          <w:trHeight w:val="3833"/>
        </w:trPr>
        <w:tc>
          <w:tcPr>
            <w:tcW w:w="3539" w:type="dxa"/>
          </w:tcPr>
          <w:p w14:paraId="3C9FA9C5" w14:textId="77777777" w:rsidR="0031127A" w:rsidRPr="00401757" w:rsidRDefault="00F272A0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0175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Concrete vervolgafspraken:</w:t>
            </w:r>
          </w:p>
          <w:p w14:paraId="5440AFB9" w14:textId="77777777" w:rsidR="0031127A" w:rsidRPr="00401757" w:rsidRDefault="0031127A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0A23F25" w14:textId="77777777" w:rsidR="0031127A" w:rsidRPr="00401757" w:rsidRDefault="0031127A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B5D60B4" w14:textId="77777777" w:rsidR="0031127A" w:rsidRPr="00401757" w:rsidRDefault="0031127A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61" w:type="dxa"/>
          </w:tcPr>
          <w:p w14:paraId="4853D9AB" w14:textId="77777777" w:rsidR="0031127A" w:rsidRPr="00401757" w:rsidRDefault="0031127A" w:rsidP="00BF7527">
            <w:pPr>
              <w:pStyle w:val="Geenafstand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5AA9" w:rsidRPr="00401757" w14:paraId="18069BCD" w14:textId="77777777" w:rsidTr="00337D5A">
        <w:trPr>
          <w:trHeight w:val="2886"/>
        </w:trPr>
        <w:tc>
          <w:tcPr>
            <w:tcW w:w="3539" w:type="dxa"/>
          </w:tcPr>
          <w:p w14:paraId="45FE071C" w14:textId="77777777" w:rsidR="0031127A" w:rsidRPr="00401757" w:rsidRDefault="005D10A3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0175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Opmerkingen m.b.t. concept uitvoeringsplan</w:t>
            </w:r>
          </w:p>
          <w:p w14:paraId="3D638BC6" w14:textId="77777777" w:rsidR="0031127A" w:rsidRPr="00401757" w:rsidRDefault="0031127A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EF5F329" w14:textId="77777777" w:rsidR="0031127A" w:rsidRPr="00401757" w:rsidRDefault="0031127A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C7E49A2" w14:textId="77777777" w:rsidR="0031127A" w:rsidRPr="00401757" w:rsidRDefault="0031127A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61" w:type="dxa"/>
          </w:tcPr>
          <w:p w14:paraId="03DB883F" w14:textId="77777777" w:rsidR="0031127A" w:rsidRPr="00401757" w:rsidRDefault="0031127A" w:rsidP="00BF7527">
            <w:pPr>
              <w:pStyle w:val="Geenafstand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5AA9" w:rsidRPr="00401757" w14:paraId="20062B30" w14:textId="77777777" w:rsidTr="006A096F">
        <w:trPr>
          <w:trHeight w:val="4170"/>
        </w:trPr>
        <w:tc>
          <w:tcPr>
            <w:tcW w:w="3539" w:type="dxa"/>
          </w:tcPr>
          <w:p w14:paraId="5093C2D1" w14:textId="77777777" w:rsidR="00337D5A" w:rsidRPr="00401757" w:rsidRDefault="00337D5A" w:rsidP="00BF752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0175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Notities</w:t>
            </w:r>
          </w:p>
        </w:tc>
        <w:tc>
          <w:tcPr>
            <w:tcW w:w="7161" w:type="dxa"/>
          </w:tcPr>
          <w:p w14:paraId="4FA5A05F" w14:textId="77777777" w:rsidR="00337D5A" w:rsidRPr="00401757" w:rsidRDefault="00337D5A" w:rsidP="00BF7527">
            <w:pPr>
              <w:pStyle w:val="Geenafstand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7B39FA3" w14:textId="77777777" w:rsidR="00F826B0" w:rsidRPr="00D75AA9" w:rsidRDefault="00F826B0" w:rsidP="00F826B0">
      <w:pPr>
        <w:rPr>
          <w:rFonts w:ascii="Garamond" w:hAnsi="Garamond"/>
          <w:color w:val="auto"/>
        </w:rPr>
      </w:pPr>
    </w:p>
    <w:sectPr w:rsidR="00F826B0" w:rsidRPr="00D75AA9" w:rsidSect="00337D5A">
      <w:headerReference w:type="default" r:id="rId10"/>
      <w:footerReference w:type="default" r:id="rId11"/>
      <w:pgSz w:w="11900" w:h="16840"/>
      <w:pgMar w:top="1702" w:right="595" w:bottom="1134" w:left="595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C33F" w14:textId="77777777" w:rsidR="00AD6854" w:rsidRDefault="00AD6854" w:rsidP="00F2605C">
      <w:r>
        <w:separator/>
      </w:r>
    </w:p>
  </w:endnote>
  <w:endnote w:type="continuationSeparator" w:id="0">
    <w:p w14:paraId="45DC4BC9" w14:textId="77777777" w:rsidR="00AD6854" w:rsidRDefault="00AD6854" w:rsidP="00F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metric">
    <w:altName w:val="Calibri"/>
    <w:panose1 w:val="00000000000000000000"/>
    <w:charset w:val="00"/>
    <w:family w:val="modern"/>
    <w:notTrueType/>
    <w:pitch w:val="variable"/>
    <w:sig w:usb0="A000026F" w:usb1="0000207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metric Extra Bold">
    <w:altName w:val="Calibri"/>
    <w:panose1 w:val="00000000000000000000"/>
    <w:charset w:val="4D"/>
    <w:family w:val="auto"/>
    <w:notTrueType/>
    <w:pitch w:val="variable"/>
    <w:sig w:usb0="A000026F" w:usb1="0000207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named Bold">
    <w:altName w:val="Calibri"/>
    <w:panose1 w:val="00000000000000000000"/>
    <w:charset w:val="4D"/>
    <w:family w:val="auto"/>
    <w:notTrueType/>
    <w:pitch w:val="variable"/>
    <w:sig w:usb0="A000026F" w:usb1="0000207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0DA1" w14:textId="77777777" w:rsidR="00AD2A37" w:rsidRDefault="00401757" w:rsidP="00F2605C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71E93E" wp14:editId="010DC8C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82725" cy="43688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ED25" w14:textId="77777777" w:rsidR="00AD6854" w:rsidRDefault="00AD6854" w:rsidP="00F2605C">
      <w:r>
        <w:separator/>
      </w:r>
    </w:p>
  </w:footnote>
  <w:footnote w:type="continuationSeparator" w:id="0">
    <w:p w14:paraId="3AAD6D44" w14:textId="77777777" w:rsidR="00AD6854" w:rsidRDefault="00AD6854" w:rsidP="00F2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07F5" w14:textId="77777777" w:rsidR="00AD2A37" w:rsidRDefault="00D75AA9" w:rsidP="00D75AA9">
    <w:pPr>
      <w:pStyle w:val="Koptekst"/>
      <w:jc w:val="right"/>
    </w:pPr>
    <w:r>
      <w:rPr>
        <w:noProof/>
      </w:rPr>
      <w:drawing>
        <wp:inline distT="0" distB="0" distL="0" distR="0" wp14:anchorId="6A2C8C7E" wp14:editId="4A16B6DC">
          <wp:extent cx="1524000" cy="228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509F"/>
    <w:multiLevelType w:val="hybridMultilevel"/>
    <w:tmpl w:val="39EA375A"/>
    <w:lvl w:ilvl="0" w:tplc="E1D8DDE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Neometric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14442"/>
    <w:multiLevelType w:val="hybridMultilevel"/>
    <w:tmpl w:val="26E20D18"/>
    <w:lvl w:ilvl="0" w:tplc="7A884CD0">
      <w:start w:val="25"/>
      <w:numFmt w:val="bullet"/>
      <w:lvlText w:val="-"/>
      <w:lvlJc w:val="left"/>
      <w:pPr>
        <w:ind w:left="720" w:hanging="360"/>
      </w:pPr>
      <w:rPr>
        <w:rFonts w:ascii="Neometric" w:eastAsiaTheme="minorHAnsi" w:hAnsi="Neometric" w:cs="Neometr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7A2"/>
    <w:multiLevelType w:val="hybridMultilevel"/>
    <w:tmpl w:val="FA6ED27A"/>
    <w:lvl w:ilvl="0" w:tplc="1B3667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372219">
    <w:abstractNumId w:val="1"/>
  </w:num>
  <w:num w:numId="2" w16cid:durableId="1731463321">
    <w:abstractNumId w:val="0"/>
  </w:num>
  <w:num w:numId="3" w16cid:durableId="679939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54"/>
    <w:rsid w:val="00005F2A"/>
    <w:rsid w:val="00006F58"/>
    <w:rsid w:val="00033004"/>
    <w:rsid w:val="00044BC4"/>
    <w:rsid w:val="000648F1"/>
    <w:rsid w:val="000728AB"/>
    <w:rsid w:val="000A71D3"/>
    <w:rsid w:val="000C19AA"/>
    <w:rsid w:val="000D1D2D"/>
    <w:rsid w:val="000D541B"/>
    <w:rsid w:val="000E3563"/>
    <w:rsid w:val="00104DE0"/>
    <w:rsid w:val="001152E4"/>
    <w:rsid w:val="00134475"/>
    <w:rsid w:val="00135474"/>
    <w:rsid w:val="00142C44"/>
    <w:rsid w:val="00142E7A"/>
    <w:rsid w:val="001505F4"/>
    <w:rsid w:val="00173E18"/>
    <w:rsid w:val="0017617C"/>
    <w:rsid w:val="0019338A"/>
    <w:rsid w:val="00197247"/>
    <w:rsid w:val="001C4EAE"/>
    <w:rsid w:val="001E5F31"/>
    <w:rsid w:val="001F472F"/>
    <w:rsid w:val="002105EC"/>
    <w:rsid w:val="00216AF4"/>
    <w:rsid w:val="002401C9"/>
    <w:rsid w:val="0024246F"/>
    <w:rsid w:val="00252AC2"/>
    <w:rsid w:val="00275969"/>
    <w:rsid w:val="00280933"/>
    <w:rsid w:val="0029437D"/>
    <w:rsid w:val="002C40DF"/>
    <w:rsid w:val="002D00CE"/>
    <w:rsid w:val="002E2B61"/>
    <w:rsid w:val="002E72A0"/>
    <w:rsid w:val="002F329A"/>
    <w:rsid w:val="002F728D"/>
    <w:rsid w:val="00302C46"/>
    <w:rsid w:val="0031127A"/>
    <w:rsid w:val="00313909"/>
    <w:rsid w:val="00337D5A"/>
    <w:rsid w:val="0035329D"/>
    <w:rsid w:val="003639CE"/>
    <w:rsid w:val="00366F30"/>
    <w:rsid w:val="0038732A"/>
    <w:rsid w:val="003B480E"/>
    <w:rsid w:val="003C44D4"/>
    <w:rsid w:val="003F78C4"/>
    <w:rsid w:val="00401757"/>
    <w:rsid w:val="00403DDE"/>
    <w:rsid w:val="004137E6"/>
    <w:rsid w:val="00431540"/>
    <w:rsid w:val="0044769B"/>
    <w:rsid w:val="00456CE9"/>
    <w:rsid w:val="004612C2"/>
    <w:rsid w:val="00470541"/>
    <w:rsid w:val="004A2BFA"/>
    <w:rsid w:val="004D20DD"/>
    <w:rsid w:val="004D3810"/>
    <w:rsid w:val="004E6477"/>
    <w:rsid w:val="005127B1"/>
    <w:rsid w:val="00514226"/>
    <w:rsid w:val="00546210"/>
    <w:rsid w:val="00581322"/>
    <w:rsid w:val="005927DB"/>
    <w:rsid w:val="005955C3"/>
    <w:rsid w:val="005A2B68"/>
    <w:rsid w:val="005D02B2"/>
    <w:rsid w:val="005D10A3"/>
    <w:rsid w:val="005D49CA"/>
    <w:rsid w:val="005E0DF9"/>
    <w:rsid w:val="00605560"/>
    <w:rsid w:val="00612D5E"/>
    <w:rsid w:val="00614F16"/>
    <w:rsid w:val="00654E34"/>
    <w:rsid w:val="00657A6C"/>
    <w:rsid w:val="00663B77"/>
    <w:rsid w:val="00664DD7"/>
    <w:rsid w:val="006A096F"/>
    <w:rsid w:val="006C0E11"/>
    <w:rsid w:val="006C78B3"/>
    <w:rsid w:val="006E2C37"/>
    <w:rsid w:val="00707A2C"/>
    <w:rsid w:val="00710956"/>
    <w:rsid w:val="0071420E"/>
    <w:rsid w:val="007247EC"/>
    <w:rsid w:val="00736556"/>
    <w:rsid w:val="007755CA"/>
    <w:rsid w:val="007D7E55"/>
    <w:rsid w:val="00815A71"/>
    <w:rsid w:val="008232EA"/>
    <w:rsid w:val="008325F5"/>
    <w:rsid w:val="0084424F"/>
    <w:rsid w:val="00844826"/>
    <w:rsid w:val="00866DAB"/>
    <w:rsid w:val="00873A01"/>
    <w:rsid w:val="00885CC0"/>
    <w:rsid w:val="008A1565"/>
    <w:rsid w:val="008A2C23"/>
    <w:rsid w:val="008C7098"/>
    <w:rsid w:val="008D4F6D"/>
    <w:rsid w:val="008D77D3"/>
    <w:rsid w:val="008F33A9"/>
    <w:rsid w:val="0092493A"/>
    <w:rsid w:val="0094202E"/>
    <w:rsid w:val="00947BD2"/>
    <w:rsid w:val="009571B1"/>
    <w:rsid w:val="00960BF0"/>
    <w:rsid w:val="009A1F7B"/>
    <w:rsid w:val="009B0B5F"/>
    <w:rsid w:val="009B27F2"/>
    <w:rsid w:val="009B6994"/>
    <w:rsid w:val="009C4448"/>
    <w:rsid w:val="009E02FC"/>
    <w:rsid w:val="009F13E7"/>
    <w:rsid w:val="009F5F9A"/>
    <w:rsid w:val="00A1216F"/>
    <w:rsid w:val="00A14E18"/>
    <w:rsid w:val="00A26CA9"/>
    <w:rsid w:val="00A26D22"/>
    <w:rsid w:val="00A3396A"/>
    <w:rsid w:val="00A34579"/>
    <w:rsid w:val="00A66CDF"/>
    <w:rsid w:val="00A72B82"/>
    <w:rsid w:val="00A84678"/>
    <w:rsid w:val="00A9103D"/>
    <w:rsid w:val="00AB15A6"/>
    <w:rsid w:val="00AB1E6D"/>
    <w:rsid w:val="00AD2A37"/>
    <w:rsid w:val="00AD6854"/>
    <w:rsid w:val="00AE2A36"/>
    <w:rsid w:val="00B33384"/>
    <w:rsid w:val="00B45B83"/>
    <w:rsid w:val="00B5048E"/>
    <w:rsid w:val="00B74E98"/>
    <w:rsid w:val="00B76EE3"/>
    <w:rsid w:val="00B805ED"/>
    <w:rsid w:val="00B934FB"/>
    <w:rsid w:val="00BB6218"/>
    <w:rsid w:val="00BC1F3A"/>
    <w:rsid w:val="00BD561A"/>
    <w:rsid w:val="00BD7A7A"/>
    <w:rsid w:val="00BE1679"/>
    <w:rsid w:val="00C0401B"/>
    <w:rsid w:val="00C24FF8"/>
    <w:rsid w:val="00C62CB0"/>
    <w:rsid w:val="00C9666E"/>
    <w:rsid w:val="00CA4545"/>
    <w:rsid w:val="00CD0B16"/>
    <w:rsid w:val="00CD49F7"/>
    <w:rsid w:val="00CE235B"/>
    <w:rsid w:val="00CF45ED"/>
    <w:rsid w:val="00D25101"/>
    <w:rsid w:val="00D46681"/>
    <w:rsid w:val="00D52DE2"/>
    <w:rsid w:val="00D5650A"/>
    <w:rsid w:val="00D624C4"/>
    <w:rsid w:val="00D753D1"/>
    <w:rsid w:val="00D75AA9"/>
    <w:rsid w:val="00DA1773"/>
    <w:rsid w:val="00DB4F0E"/>
    <w:rsid w:val="00DB6035"/>
    <w:rsid w:val="00DD7F08"/>
    <w:rsid w:val="00E07B9E"/>
    <w:rsid w:val="00E11589"/>
    <w:rsid w:val="00E1185B"/>
    <w:rsid w:val="00E200A1"/>
    <w:rsid w:val="00E358E7"/>
    <w:rsid w:val="00E963E1"/>
    <w:rsid w:val="00EB2421"/>
    <w:rsid w:val="00EB4886"/>
    <w:rsid w:val="00ED54B7"/>
    <w:rsid w:val="00F079E0"/>
    <w:rsid w:val="00F13467"/>
    <w:rsid w:val="00F24948"/>
    <w:rsid w:val="00F2605C"/>
    <w:rsid w:val="00F272A0"/>
    <w:rsid w:val="00F6012B"/>
    <w:rsid w:val="00F74329"/>
    <w:rsid w:val="00F7528F"/>
    <w:rsid w:val="00F826B0"/>
    <w:rsid w:val="00F85456"/>
    <w:rsid w:val="00FB0726"/>
    <w:rsid w:val="00FB1411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100C4"/>
  <w15:chartTrackingRefBased/>
  <w15:docId w15:val="{0C06EA1E-6E77-46CE-9059-6EBE29DC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37E6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Neometric" w:hAnsi="Neometric" w:cs="Neometric"/>
      <w:color w:val="010326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137E6"/>
    <w:pPr>
      <w:keepNext/>
      <w:keepLines/>
      <w:spacing w:before="240"/>
      <w:outlineLvl w:val="0"/>
    </w:pPr>
    <w:rPr>
      <w:rFonts w:ascii="Neometric Extra Bold" w:eastAsiaTheme="majorEastAsia" w:hAnsi="Neometric Extra Bold" w:cstheme="majorBidi"/>
      <w:b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37E6"/>
    <w:pPr>
      <w:keepNext/>
      <w:keepLines/>
      <w:spacing w:before="40"/>
      <w:outlineLvl w:val="1"/>
    </w:pPr>
    <w:rPr>
      <w:rFonts w:ascii="Neometric Extra Bold" w:eastAsiaTheme="majorEastAsia" w:hAnsi="Neometric Extra Bold" w:cstheme="majorBidi"/>
      <w:b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137E6"/>
    <w:pPr>
      <w:keepNext/>
      <w:keepLines/>
      <w:spacing w:before="40"/>
      <w:outlineLvl w:val="2"/>
    </w:pPr>
    <w:rPr>
      <w:rFonts w:ascii="Neometric Extra Bold" w:eastAsiaTheme="majorEastAsia" w:hAnsi="Neometric Extra Bold" w:cstheme="majorBidi"/>
      <w:b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2A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2A37"/>
  </w:style>
  <w:style w:type="paragraph" w:styleId="Voettekst">
    <w:name w:val="footer"/>
    <w:basedOn w:val="Standaard"/>
    <w:link w:val="VoettekstChar"/>
    <w:uiPriority w:val="99"/>
    <w:unhideWhenUsed/>
    <w:rsid w:val="00AD2A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2A37"/>
  </w:style>
  <w:style w:type="paragraph" w:customStyle="1" w:styleId="BasicParagraph">
    <w:name w:val="[Basic Paragraph]"/>
    <w:basedOn w:val="Standaard"/>
    <w:uiPriority w:val="99"/>
    <w:rsid w:val="00F2605C"/>
    <w:pPr>
      <w:spacing w:line="288" w:lineRule="auto"/>
    </w:pPr>
    <w:rPr>
      <w:rFonts w:ascii="Minion Pro" w:hAnsi="Minion Pro" w:cs="Minion Pro"/>
      <w:color w:val="000000"/>
      <w:lang w:val="en-GB"/>
    </w:rPr>
  </w:style>
  <w:style w:type="paragraph" w:styleId="Geenafstand">
    <w:name w:val="No Spacing"/>
    <w:basedOn w:val="Standaard"/>
    <w:uiPriority w:val="1"/>
    <w:qFormat/>
    <w:rsid w:val="004137E6"/>
    <w:pPr>
      <w:spacing w:line="276" w:lineRule="auto"/>
    </w:pPr>
  </w:style>
  <w:style w:type="character" w:styleId="Nadruk">
    <w:name w:val="Emphasis"/>
    <w:basedOn w:val="Standaardalinea-lettertype"/>
    <w:uiPriority w:val="20"/>
    <w:qFormat/>
    <w:rsid w:val="004137E6"/>
    <w:rPr>
      <w:rFonts w:ascii="Neometric" w:hAnsi="Neometric" w:cs="Unnamed Bold"/>
      <w:b/>
      <w:bCs/>
      <w:i w:val="0"/>
      <w:color w:val="F08223"/>
      <w:lang w:val="en-GB"/>
    </w:rPr>
  </w:style>
  <w:style w:type="character" w:styleId="Zwaar">
    <w:name w:val="Strong"/>
    <w:basedOn w:val="Nadruk"/>
    <w:uiPriority w:val="22"/>
    <w:qFormat/>
    <w:rsid w:val="004137E6"/>
    <w:rPr>
      <w:rFonts w:ascii="Neometric" w:hAnsi="Neometric" w:cs="Unnamed Bold"/>
      <w:b/>
      <w:bCs/>
      <w:i w:val="0"/>
      <w:color w:val="F08223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02E"/>
    <w:pPr>
      <w:spacing w:line="240" w:lineRule="auto"/>
    </w:pPr>
    <w:rPr>
      <w:rFonts w:ascii="Times New Roman" w:hAnsi="Times New Roman"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02E"/>
    <w:rPr>
      <w:rFonts w:ascii="Times New Roman" w:hAnsi="Times New Roman" w:cs="Times New Roman"/>
      <w:color w:val="000005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137E6"/>
    <w:rPr>
      <w:rFonts w:ascii="Neometric Extra Bold" w:eastAsiaTheme="majorEastAsia" w:hAnsi="Neometric Extra Bold" w:cstheme="majorBidi"/>
      <w:b/>
      <w:color w:val="010326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37E6"/>
    <w:rPr>
      <w:rFonts w:ascii="Neometric Extra Bold" w:eastAsiaTheme="majorEastAsia" w:hAnsi="Neometric Extra Bold" w:cstheme="majorBidi"/>
      <w:b/>
      <w:color w:val="010326"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137E6"/>
    <w:rPr>
      <w:rFonts w:ascii="Neometric Extra Bold" w:eastAsiaTheme="majorEastAsia" w:hAnsi="Neometric Extra Bold" w:cstheme="majorBidi"/>
      <w:b/>
      <w:color w:val="010326"/>
      <w:sz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137E6"/>
    <w:pPr>
      <w:numPr>
        <w:ilvl w:val="1"/>
      </w:numPr>
      <w:spacing w:after="160"/>
    </w:pPr>
    <w:rPr>
      <w:rFonts w:eastAsiaTheme="minorEastAsia" w:cstheme="minorBidi"/>
      <w:color w:val="7F8092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137E6"/>
    <w:rPr>
      <w:rFonts w:ascii="Neometric" w:eastAsiaTheme="minorEastAsia" w:hAnsi="Neometric"/>
      <w:color w:val="7F8092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4137E6"/>
  </w:style>
  <w:style w:type="paragraph" w:styleId="Citaat">
    <w:name w:val="Quote"/>
    <w:basedOn w:val="Standaard"/>
    <w:next w:val="Standaard"/>
    <w:link w:val="CitaatChar"/>
    <w:uiPriority w:val="29"/>
    <w:qFormat/>
    <w:rsid w:val="004137E6"/>
  </w:style>
  <w:style w:type="character" w:customStyle="1" w:styleId="CitaatChar">
    <w:name w:val="Citaat Char"/>
    <w:basedOn w:val="Standaardalinea-lettertype"/>
    <w:link w:val="Citaat"/>
    <w:uiPriority w:val="29"/>
    <w:rsid w:val="004137E6"/>
    <w:rPr>
      <w:rFonts w:ascii="Neometric" w:hAnsi="Neometric" w:cs="Neometric"/>
      <w:color w:val="010326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137E6"/>
    <w:rPr>
      <w:rFonts w:ascii="Unnamed Bold" w:hAnsi="Unnamed Bold"/>
      <w:b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137E6"/>
    <w:rPr>
      <w:rFonts w:ascii="Unnamed Bold" w:hAnsi="Unnamed Bold" w:cs="Neometric"/>
      <w:b/>
      <w:color w:val="010326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4137E6"/>
    <w:rPr>
      <w:rFonts w:ascii="Neometric" w:hAnsi="Neometric"/>
      <w:b w:val="0"/>
      <w:i w:val="0"/>
      <w:iCs/>
      <w:color w:val="010326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137E6"/>
    <w:rPr>
      <w:rFonts w:ascii="Neometric" w:hAnsi="Neometric"/>
      <w:b/>
      <w:i w:val="0"/>
      <w:iCs/>
      <w:color w:val="F28322"/>
    </w:rPr>
  </w:style>
  <w:style w:type="character" w:styleId="Subtieleverwijzing">
    <w:name w:val="Subtle Reference"/>
    <w:basedOn w:val="DuidelijkcitaatChar"/>
    <w:uiPriority w:val="31"/>
    <w:qFormat/>
    <w:rsid w:val="004137E6"/>
    <w:rPr>
      <w:rFonts w:ascii="Neometric" w:hAnsi="Neometric" w:cs="Neometric"/>
      <w:b w:val="0"/>
      <w:i w:val="0"/>
      <w:color w:val="010326"/>
      <w:sz w:val="18"/>
      <w:szCs w:val="18"/>
    </w:rPr>
  </w:style>
  <w:style w:type="character" w:styleId="Intensieveverwijzing">
    <w:name w:val="Intense Reference"/>
    <w:basedOn w:val="Subtieleverwijzing"/>
    <w:uiPriority w:val="32"/>
    <w:qFormat/>
    <w:rsid w:val="004137E6"/>
    <w:rPr>
      <w:rFonts w:ascii="Unnamed Bold" w:hAnsi="Unnamed Bold" w:cs="Neometric"/>
      <w:b/>
      <w:i w:val="0"/>
      <w:color w:val="010326"/>
      <w:sz w:val="18"/>
      <w:szCs w:val="18"/>
    </w:rPr>
  </w:style>
  <w:style w:type="character" w:styleId="Titelvanboek">
    <w:name w:val="Book Title"/>
    <w:basedOn w:val="Intensieveverwijzing"/>
    <w:uiPriority w:val="33"/>
    <w:qFormat/>
    <w:rsid w:val="004137E6"/>
    <w:rPr>
      <w:rFonts w:ascii="Neometric Extra Bold" w:hAnsi="Neometric Extra Bold" w:cs="Neometric"/>
      <w:b/>
      <w:i w:val="0"/>
      <w:color w:val="F28322"/>
      <w:sz w:val="22"/>
      <w:szCs w:val="18"/>
    </w:rPr>
  </w:style>
  <w:style w:type="character" w:customStyle="1" w:styleId="helpbuttonon">
    <w:name w:val="helpbuttonon"/>
    <w:basedOn w:val="Standaardalinea-lettertype"/>
    <w:rsid w:val="009F13E7"/>
  </w:style>
  <w:style w:type="table" w:styleId="Tabelraster">
    <w:name w:val="Table Grid"/>
    <w:basedOn w:val="Standaardtabel"/>
    <w:uiPriority w:val="39"/>
    <w:rsid w:val="002E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247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358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58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58E7"/>
    <w:rPr>
      <w:rFonts w:ascii="Neometric" w:hAnsi="Neometric" w:cs="Neometric"/>
      <w:color w:val="01032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58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58E7"/>
    <w:rPr>
      <w:rFonts w:ascii="Neometric" w:hAnsi="Neometric" w:cs="Neometric"/>
      <w:b/>
      <w:bCs/>
      <w:color w:val="010326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06F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atroute.nl/quicksc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vo.nl/subsidie-en-financieringswijzer/sv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itra\OneDrive%20-%20Provincie%20Drenthe\Documenten\Hulpmiddelen\Template%20Rapportage%20tweede%20bedrijfsgesprek%20EBD35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4DE1-B33F-4AC6-8071-6F3FCA7A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Rapportage tweede bedrijfsgesprek EBD35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Sumitra Otter</dc:creator>
  <cp:keywords/>
  <dc:description/>
  <cp:lastModifiedBy>Sumitra Schipper</cp:lastModifiedBy>
  <cp:revision>1</cp:revision>
  <cp:lastPrinted>2022-12-02T11:31:00Z</cp:lastPrinted>
  <dcterms:created xsi:type="dcterms:W3CDTF">2023-03-21T08:21:00Z</dcterms:created>
  <dcterms:modified xsi:type="dcterms:W3CDTF">2023-03-21T08:21:00Z</dcterms:modified>
</cp:coreProperties>
</file>